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CBB4E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14:paraId="467A5476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14:paraId="5E070463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14:paraId="4E403BC8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423E20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5561CA1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951F8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AE6A1F5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E004C8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92418CB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D7D6B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B545849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CBB865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B6DC64B" w14:textId="77777777"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89BBBA6" w14:textId="77777777" w:rsidR="00DF089A" w:rsidRDefault="00DF089A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89A">
        <w:rPr>
          <w:rFonts w:ascii="Times New Roman" w:hAnsi="Times New Roman" w:cs="Times New Roman"/>
          <w:b/>
          <w:sz w:val="24"/>
          <w:szCs w:val="24"/>
        </w:rPr>
        <w:t>ОП.10 Правовое обеспечение профессиональной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2E3C6F" w14:textId="23D04960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06D11BBC" w14:textId="77777777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1F21B19F" w14:textId="77777777"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14:paraId="6AA7EEAF" w14:textId="77777777" w:rsidR="00F34D31" w:rsidRPr="003B5266" w:rsidRDefault="00F34D31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7CAC2E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4E63D2D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FC5A05E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BA618C1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E107F73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9F648BB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850DB6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0FE5529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815F611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D8D9A6F" w14:textId="77777777"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C6A46E6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742ED6B2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3EF4F25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14:paraId="49FE262B" w14:textId="77777777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083F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2F82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40CD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E99D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1083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61C2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14:paraId="63C56B10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1F88" w14:textId="77777777"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14:paraId="1FB04B55" w14:textId="77777777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29AB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14:paraId="38E45AAB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B6EC" w14:textId="77777777"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14:paraId="2B773148" w14:textId="77777777"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AA64DC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21EC0D43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77C585CC" w14:textId="77777777"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AAE7BB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8DE42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C33E0D" w14:textId="77777777"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305BC7" w14:textId="77777777"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DC014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E907D" w14:textId="77777777"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14:paraId="39F9E15B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24720A6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DBC49CF" w14:textId="77777777"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FE978C2" w14:textId="1293BFB4" w:rsidR="00F34D31" w:rsidRPr="00603A4D" w:rsidRDefault="00F34D31" w:rsidP="00603A4D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114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по выполнению самостоятельной работы 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DF089A" w:rsidRPr="00DF089A">
        <w:rPr>
          <w:rFonts w:ascii="Times New Roman" w:hAnsi="Times New Roman" w:cs="Times New Roman"/>
          <w:b/>
          <w:sz w:val="24"/>
          <w:szCs w:val="24"/>
        </w:rPr>
        <w:t>ОП.10 Правовое обеспечение профессиональной деятельности</w:t>
      </w:r>
      <w:r w:rsidR="00DF0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A4D">
        <w:rPr>
          <w:rFonts w:ascii="Times New Roman" w:hAnsi="Times New Roman" w:cs="Times New Roman"/>
          <w:sz w:val="24"/>
          <w:szCs w:val="24"/>
        </w:rPr>
        <w:t xml:space="preserve">разработаны на основе федерального государственного образовательного стандарта среднего профессионального образования (далее ФГОС СПО), </w:t>
      </w:r>
      <w:r w:rsidR="00603A4D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603A4D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603A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603A4D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proofErr w:type="gramEnd"/>
      <w:r w:rsidR="00603A4D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603A4D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603A4D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14:paraId="6ACA9A31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798A4368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848E57E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2F98DE3A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16922D8A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00E9D224" w14:textId="77777777"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2F5BBD" w14:textId="77777777"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24DF1F08" w14:textId="77777777"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B62BD2" w14:textId="307CCD1B"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DF089A">
        <w:rPr>
          <w:rFonts w:ascii="Times New Roman" w:eastAsia="Calibri" w:hAnsi="Times New Roman" w:cs="Times New Roman"/>
          <w:bCs/>
          <w:sz w:val="24"/>
          <w:szCs w:val="24"/>
        </w:rPr>
        <w:t>Гороховцева Наталья Евгеньевна, преподаватель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ГБ</w:t>
      </w:r>
      <w:r w:rsidR="00F0327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14:paraId="4DBBD212" w14:textId="77777777"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3976D644" w14:textId="77777777"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14:paraId="1F06C91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5C6D43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D88640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A2EFB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D3D8C3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2F8609" w14:textId="77777777"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35CEE8" w14:textId="77777777"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7EC8FAA" wp14:editId="49506AF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F4046" w14:textId="77777777"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6261746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BC5FE0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B6EBE5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8469A9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D65E73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F22489" w14:textId="77777777"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2E096C" w14:textId="77777777" w:rsidR="00603A4D" w:rsidRDefault="00603A4D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2C5472" w14:textId="77777777" w:rsidR="00603A4D" w:rsidRPr="00780E0B" w:rsidRDefault="00603A4D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147095E8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339BC1" w14:textId="77777777"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EB16F9" w14:textId="77777777"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DD42D2" w14:textId="77777777"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0594F80" w14:textId="77777777" w:rsidR="00F34D31" w:rsidRPr="00780E0B" w:rsidRDefault="00F34D31" w:rsidP="001A61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14:paraId="5D4BB9D7" w14:textId="77777777" w:rsidR="00F34D31" w:rsidRPr="00780E0B" w:rsidRDefault="00F34D31" w:rsidP="001A61F5">
      <w:pPr>
        <w:spacing w:after="0" w:line="36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14:paraId="3D254CDD" w14:textId="77777777" w:rsidR="00F34D31" w:rsidRPr="00780E0B" w:rsidRDefault="009832C1" w:rsidP="001A61F5">
      <w:pPr>
        <w:keepNext/>
        <w:keepLines/>
        <w:spacing w:after="0" w:line="36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Цели самостоятельной работы обучающихся:</w:t>
      </w:r>
    </w:p>
    <w:p w14:paraId="5B02995E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14:paraId="0DC2983F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14:paraId="7D576E58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14:paraId="1E310E6C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14:paraId="5B0300CD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14:paraId="1D42A1D3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14:paraId="2046DDF7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14:paraId="59BE1D0D" w14:textId="77777777" w:rsidR="00F34D31" w:rsidRPr="00780E0B" w:rsidRDefault="002B71BF" w:rsidP="001A61F5">
      <w:pPr>
        <w:keepNext/>
        <w:keepLines/>
        <w:tabs>
          <w:tab w:val="left" w:pos="1134"/>
        </w:tabs>
        <w:spacing w:after="0" w:line="36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14:paraId="6D6D7122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14:paraId="1A9A1765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повышение ответственности обучающихся за свое обучение;</w:t>
      </w:r>
    </w:p>
    <w:p w14:paraId="248042DA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14:paraId="679171C5" w14:textId="77777777" w:rsidR="00F34D31" w:rsidRPr="00780E0B" w:rsidRDefault="00F34D31" w:rsidP="001A61F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36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14:paraId="51C684D5" w14:textId="77777777" w:rsidR="00F34D31" w:rsidRPr="00780E0B" w:rsidRDefault="00F34D31" w:rsidP="001A61F5">
      <w:pPr>
        <w:spacing w:after="0" w:line="36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14:paraId="47E2B94B" w14:textId="06D8780C" w:rsidR="00F03272" w:rsidRPr="005C3097" w:rsidRDefault="00F34D31" w:rsidP="001A61F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DF089A" w:rsidRPr="00DF089A">
        <w:rPr>
          <w:rFonts w:ascii="Times New Roman" w:hAnsi="Times New Roman" w:cs="Times New Roman"/>
          <w:sz w:val="24"/>
        </w:rPr>
        <w:t>ОП.10 Правовое обеспечение профессиональной деятельности</w:t>
      </w:r>
      <w:r w:rsidR="003B5266" w:rsidRPr="003B5266">
        <w:rPr>
          <w:rFonts w:ascii="Times New Roman" w:hAnsi="Times New Roman" w:cs="Times New Roman"/>
          <w:color w:val="000000"/>
          <w:sz w:val="24"/>
          <w:szCs w:val="20"/>
          <w:highlight w:val="white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14:paraId="5FEB4AE2" w14:textId="77777777" w:rsidR="00F34D31" w:rsidRPr="00780E0B" w:rsidRDefault="00F34D31" w:rsidP="001A61F5">
      <w:pPr>
        <w:spacing w:after="0" w:line="36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обучающихся предусмотрено 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A4BBBB" w14:textId="77777777" w:rsidR="00F34D31" w:rsidRPr="00780E0B" w:rsidRDefault="00F34D31" w:rsidP="001A61F5">
      <w:pPr>
        <w:spacing w:after="0" w:line="360" w:lineRule="auto"/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14:paraId="2AC2E9E6" w14:textId="77777777"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14:paraId="610FD17E" w14:textId="77777777" w:rsidTr="001A61F5">
        <w:trPr>
          <w:trHeight w:val="376"/>
        </w:trPr>
        <w:tc>
          <w:tcPr>
            <w:tcW w:w="533" w:type="dxa"/>
          </w:tcPr>
          <w:p w14:paraId="3CA15EDF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14:paraId="15C153ED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14:paraId="34BD6671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14:paraId="0EFBE846" w14:textId="77777777" w:rsidTr="003E30CD">
        <w:tc>
          <w:tcPr>
            <w:tcW w:w="533" w:type="dxa"/>
          </w:tcPr>
          <w:p w14:paraId="36E4C3D0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14:paraId="0138D1C4" w14:textId="640B6732" w:rsidR="00A14AA3" w:rsidRPr="003B5266" w:rsidRDefault="00DF089A" w:rsidP="00DF089A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89A">
              <w:rPr>
                <w:rFonts w:ascii="Times New Roman" w:hAnsi="Times New Roman" w:cs="Times New Roman"/>
                <w:sz w:val="24"/>
              </w:rPr>
              <w:t>Самостоятельная работа №</w:t>
            </w:r>
            <w:r w:rsidR="001A61F5" w:rsidRPr="00DF089A">
              <w:rPr>
                <w:rFonts w:ascii="Times New Roman" w:hAnsi="Times New Roman" w:cs="Times New Roman"/>
                <w:sz w:val="24"/>
              </w:rPr>
              <w:t>1:</w:t>
            </w:r>
            <w:r w:rsidR="001A61F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A61F5" w:rsidRPr="00DF089A">
              <w:rPr>
                <w:rFonts w:ascii="Times New Roman" w:hAnsi="Times New Roman" w:cs="Times New Roman"/>
                <w:sz w:val="24"/>
              </w:rPr>
              <w:t>Доклад</w:t>
            </w:r>
            <w:r w:rsidRPr="00DF089A">
              <w:rPr>
                <w:rFonts w:ascii="Times New Roman" w:hAnsi="Times New Roman" w:cs="Times New Roman"/>
                <w:sz w:val="24"/>
              </w:rPr>
              <w:t xml:space="preserve"> на тему (по выбору студента)</w:t>
            </w:r>
          </w:p>
        </w:tc>
        <w:tc>
          <w:tcPr>
            <w:tcW w:w="2268" w:type="dxa"/>
          </w:tcPr>
          <w:p w14:paraId="7BD3FF73" w14:textId="306F1FF7" w:rsidR="00A14AA3" w:rsidRPr="00780E0B" w:rsidRDefault="00DF089A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9C754C8" w14:textId="77777777" w:rsidR="001A61F5" w:rsidRDefault="001A61F5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3C8B94" w14:textId="77777777" w:rsidR="001A61F5" w:rsidRDefault="001A61F5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23AD91" w14:textId="77777777" w:rsidR="001A61F5" w:rsidRDefault="001A61F5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65469" w14:textId="05C38DCD" w:rsidR="007627B7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14:paraId="518D4E44" w14:textId="684BF14B" w:rsidR="00DF089A" w:rsidRPr="00DF089A" w:rsidRDefault="00DF089A" w:rsidP="00DF089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Методические рекомендации по подготовке доклада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>.</w:t>
      </w:r>
    </w:p>
    <w:p w14:paraId="3285A295" w14:textId="2DB0DC51" w:rsidR="00DF089A" w:rsidRP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Доклад - вид самостоятельной работы, используется в учебных и внеаудиторных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занятиях, способствует формированию навыков исследовательской работы,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расширяет познавательные интересы, приучает критически мыслить. При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написании доклада по заданной теме составляют план, подбирают основные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источники. В процессе работы с источниками, систематизируют полученные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сведения, делают выводы и обобщения. Подготовка доклада требует от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обучающегося большой самостоятельности и серьезной интеллектуальной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работы, которая принесет наибольшую пользу, если будет включать с себя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следующие этапы:</w:t>
      </w:r>
    </w:p>
    <w:p w14:paraId="5E872549" w14:textId="3BF3CA8D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- изучение наиболее важных научных работ по данной теме, перечень которых,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как правило, дает сам преподаватель;</w:t>
      </w:r>
    </w:p>
    <w:p w14:paraId="161C3398" w14:textId="476B7284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- анализ изученного материала, выделение наиболее значимых для раскрытия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темы доклада фактов, мнений разных ученых и научных положений;</w:t>
      </w:r>
    </w:p>
    <w:p w14:paraId="77A6DEAE" w14:textId="44AB62D0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- обобщение и логическое построение материала доклада, например, в форме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развернутого плана;</w:t>
      </w:r>
    </w:p>
    <w:p w14:paraId="57B9A34F" w14:textId="77777777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- написание текста доклада с соблюдением требований научного стиля.</w:t>
      </w:r>
    </w:p>
    <w:p w14:paraId="071CC179" w14:textId="063436AE" w:rsidR="00DF089A" w:rsidRP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Построение доклада включает три части: вступление, основную часть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заключение. Во вступлении указывается тема доклада, устанавливается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логическая связь ее с другими темами или место рассматриваемой проблемы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среди других проблем, дается краткий обзор источников, на материале которых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раскрывается тема, и т.п. Основная часть должна иметь четкое логическое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построение, в ней должна быть раскрыта тема доклада. В заключении обычно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подводятся итоги, формулируются выводы, 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>подчеркивается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значение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рассмотренной проблемы и т.п.</w:t>
      </w:r>
    </w:p>
    <w:p w14:paraId="753700F7" w14:textId="77777777" w:rsidR="00DF089A" w:rsidRPr="00DF089A" w:rsidRDefault="00DF089A" w:rsidP="00DF089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Памятка к работе с книгой</w:t>
      </w:r>
    </w:p>
    <w:p w14:paraId="5A2D04E8" w14:textId="77777777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1 Понять, как построена книга, ее структуру.</w:t>
      </w:r>
    </w:p>
    <w:p w14:paraId="0C2217D1" w14:textId="77777777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2 Отобрать самое важное, основное из содержания книги.</w:t>
      </w:r>
    </w:p>
    <w:p w14:paraId="12F8771C" w14:textId="77777777" w:rsidR="00DF089A" w:rsidRPr="00DF089A" w:rsidRDefault="00DF089A" w:rsidP="00DF08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3 Работу с книгой желательно строить в три этапа:</w:t>
      </w:r>
    </w:p>
    <w:p w14:paraId="60FE19E7" w14:textId="77777777" w:rsidR="00DF089A" w:rsidRPr="00DF089A" w:rsidRDefault="00DF089A" w:rsidP="00DF089A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первоначальное прочтение всего текста с целью ознакомления с ним;</w:t>
      </w:r>
    </w:p>
    <w:p w14:paraId="6F7A7A3A" w14:textId="59C68C9C" w:rsidR="00DF089A" w:rsidRPr="00DF089A" w:rsidRDefault="00DF089A" w:rsidP="00DF089A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второе прочтение текста, включающее конспектирование и детальное изучение материала;</w:t>
      </w:r>
    </w:p>
    <w:p w14:paraId="20CE44F5" w14:textId="2E02CB8A" w:rsidR="00DF089A" w:rsidRPr="00DF089A" w:rsidRDefault="00DF089A" w:rsidP="00DF089A">
      <w:pPr>
        <w:pStyle w:val="a3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третье, заключительное прочтение для закрепления полученной информации. </w:t>
      </w:r>
    </w:p>
    <w:p w14:paraId="21D90873" w14:textId="77777777" w:rsid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Формы и методы конспектирования зависят от личных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особенностей мышления и запоминания. </w:t>
      </w:r>
    </w:p>
    <w:p w14:paraId="74AA5E55" w14:textId="1E884A82" w:rsidR="00DF089A" w:rsidRP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Рекомендуемая последовательность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работы: составление плана, изложение тезисов, выписки из текста и само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конспектирование.</w:t>
      </w:r>
    </w:p>
    <w:p w14:paraId="09063942" w14:textId="77777777" w:rsidR="00DF089A" w:rsidRPr="00DF089A" w:rsidRDefault="00DF089A" w:rsidP="001A61F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Составление плана</w:t>
      </w:r>
    </w:p>
    <w:p w14:paraId="21C35CB6" w14:textId="77777777" w:rsidR="001A61F5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Структура плана рекомендуется как перечисление основных событий, вопросов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по принципу деления целого на частные. Предлагается следующий процесс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составления плана: чтение, деление на части с присвоением краткого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наименования каждой части. </w:t>
      </w:r>
    </w:p>
    <w:p w14:paraId="70202D36" w14:textId="77777777" w:rsidR="001A61F5" w:rsidRDefault="001A61F5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>П</w:t>
      </w:r>
      <w:r w:rsidR="00DF089A"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лан может быть простым и сложным. </w:t>
      </w:r>
    </w:p>
    <w:p w14:paraId="6F350B9F" w14:textId="77777777" w:rsidR="001A61F5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Простой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план отражает выделение и наименование главных частей. </w:t>
      </w:r>
    </w:p>
    <w:p w14:paraId="6B939BA0" w14:textId="54C0E0AA" w:rsidR="00DF089A" w:rsidRP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В сложном плане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главные части соответственно разделяются на дополнительные. Преимущество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сложного плана состоит в том, что он полнее раскрывает построение и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содержание текста, позволяет глубже проследить за ходом мысли и замыслом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автора. Сложный план поможет выработать умение сжато производить записи,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последовательно излагать свои мысли, быстро восстанавливать в памяти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прочитанное, мобилизовать внимание.</w:t>
      </w:r>
    </w:p>
    <w:p w14:paraId="18C64BCD" w14:textId="77777777" w:rsidR="00DF089A" w:rsidRPr="00DF089A" w:rsidRDefault="00DF089A" w:rsidP="001A61F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Составление тезисов</w:t>
      </w:r>
    </w:p>
    <w:p w14:paraId="30F2BB74" w14:textId="1756A682" w:rsidR="00DF089A" w:rsidRP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Тезисы предполагают в процессе прочтения продумывание основных идей,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изложение их в виде последовательных пунктов. При составлении тезисов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следует сконцентрировать свое внимание на выводах автора. Целесообразно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рассмотреть два вида составления тезисов:</w:t>
      </w:r>
    </w:p>
    <w:p w14:paraId="6B0E27AE" w14:textId="77777777" w:rsidR="00DF089A" w:rsidRPr="001A61F5" w:rsidRDefault="00DF089A" w:rsidP="001A61F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>извлечение авторских тезисов из текста;</w:t>
      </w:r>
    </w:p>
    <w:p w14:paraId="6384DF94" w14:textId="77777777" w:rsidR="001A61F5" w:rsidRPr="001A61F5" w:rsidRDefault="00DF089A" w:rsidP="001A61F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формулирование основных положений своими словами и понятиями. </w:t>
      </w:r>
    </w:p>
    <w:p w14:paraId="5DDA67E8" w14:textId="0C84B8B6" w:rsidR="00DF089A" w:rsidRPr="00DF089A" w:rsidRDefault="00DF089A" w:rsidP="001A61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Иногда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рядом с тезисами следует записывать и часть факто логического материала.</w:t>
      </w:r>
    </w:p>
    <w:p w14:paraId="67A933E5" w14:textId="0B04419E" w:rsidR="00DF089A" w:rsidRPr="00DF089A" w:rsidRDefault="00DF089A" w:rsidP="00DF08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Выписки представляют собою факты, цифры, схемы, таблицы, цитаты (в том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числе и в личной интерпретации) и т. д. В отличие от планов и тезисов, выписки</w:t>
      </w:r>
      <w:r w:rsidR="001A61F5"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</w:t>
      </w:r>
      <w:r w:rsidRPr="00DF089A">
        <w:rPr>
          <w:rFonts w:ascii="Times New Roman" w:eastAsia="Times New Roman" w:hAnsi="Times New Roman" w:cs="Times New Roman"/>
          <w:color w:val="34343C"/>
          <w:sz w:val="24"/>
          <w:szCs w:val="24"/>
        </w:rPr>
        <w:t>можно делать одновременно с чтением текста.</w:t>
      </w:r>
    </w:p>
    <w:sectPr w:rsidR="00DF089A" w:rsidRPr="00DF089A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5281D"/>
    <w:multiLevelType w:val="hybridMultilevel"/>
    <w:tmpl w:val="5A828256"/>
    <w:lvl w:ilvl="0" w:tplc="E5102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BCE7277"/>
    <w:multiLevelType w:val="hybridMultilevel"/>
    <w:tmpl w:val="0798B854"/>
    <w:lvl w:ilvl="0" w:tplc="E510256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3952AA"/>
    <w:multiLevelType w:val="hybridMultilevel"/>
    <w:tmpl w:val="0630BE38"/>
    <w:lvl w:ilvl="0" w:tplc="E510256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28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2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3"/>
  </w:num>
  <w:num w:numId="6">
    <w:abstractNumId w:val="23"/>
  </w:num>
  <w:num w:numId="7">
    <w:abstractNumId w:val="15"/>
  </w:num>
  <w:num w:numId="8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9"/>
  </w:num>
  <w:num w:numId="24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4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29"/>
  </w:num>
  <w:num w:numId="28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6"/>
  </w:num>
  <w:num w:numId="30">
    <w:abstractNumId w:val="2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555F"/>
    <w:rsid w:val="001A61F5"/>
    <w:rsid w:val="00246362"/>
    <w:rsid w:val="00263493"/>
    <w:rsid w:val="002B71BF"/>
    <w:rsid w:val="0031147E"/>
    <w:rsid w:val="00343FEF"/>
    <w:rsid w:val="003A5CA6"/>
    <w:rsid w:val="003B5266"/>
    <w:rsid w:val="003E30CD"/>
    <w:rsid w:val="00470976"/>
    <w:rsid w:val="00490C9F"/>
    <w:rsid w:val="005C3097"/>
    <w:rsid w:val="00603A4D"/>
    <w:rsid w:val="00664E35"/>
    <w:rsid w:val="006776A8"/>
    <w:rsid w:val="006C1273"/>
    <w:rsid w:val="007627B7"/>
    <w:rsid w:val="00780E0B"/>
    <w:rsid w:val="007B0EFA"/>
    <w:rsid w:val="008152E2"/>
    <w:rsid w:val="008463D1"/>
    <w:rsid w:val="00871033"/>
    <w:rsid w:val="008938A7"/>
    <w:rsid w:val="00905A0E"/>
    <w:rsid w:val="00970A45"/>
    <w:rsid w:val="009832C1"/>
    <w:rsid w:val="009F0D66"/>
    <w:rsid w:val="00A14AA3"/>
    <w:rsid w:val="00A85961"/>
    <w:rsid w:val="00AC53D7"/>
    <w:rsid w:val="00B2571C"/>
    <w:rsid w:val="00C27229"/>
    <w:rsid w:val="00CB4E40"/>
    <w:rsid w:val="00D83B70"/>
    <w:rsid w:val="00DE361A"/>
    <w:rsid w:val="00DF089A"/>
    <w:rsid w:val="00E0333D"/>
    <w:rsid w:val="00E10646"/>
    <w:rsid w:val="00E658C7"/>
    <w:rsid w:val="00F03272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88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13</cp:revision>
  <cp:lastPrinted>2025-10-31T01:08:00Z</cp:lastPrinted>
  <dcterms:created xsi:type="dcterms:W3CDTF">2025-10-24T02:24:00Z</dcterms:created>
  <dcterms:modified xsi:type="dcterms:W3CDTF">2025-11-08T05:55:00Z</dcterms:modified>
</cp:coreProperties>
</file>